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6166"/>
        <w:tblW w:w="9811" w:type="dxa"/>
        <w:tblLook w:val="04A0" w:firstRow="1" w:lastRow="0" w:firstColumn="1" w:lastColumn="0" w:noHBand="0" w:noVBand="1"/>
      </w:tblPr>
      <w:tblGrid>
        <w:gridCol w:w="1343"/>
        <w:gridCol w:w="807"/>
        <w:gridCol w:w="1546"/>
        <w:gridCol w:w="1365"/>
        <w:gridCol w:w="1653"/>
        <w:gridCol w:w="1413"/>
        <w:gridCol w:w="1684"/>
      </w:tblGrid>
      <w:tr w:rsidR="007E0C83" w:rsidRPr="007E0C83" w14:paraId="5E45A040" w14:textId="77777777" w:rsidTr="00645EDA">
        <w:trPr>
          <w:trHeight w:val="1125"/>
        </w:trPr>
        <w:tc>
          <w:tcPr>
            <w:tcW w:w="9811" w:type="dxa"/>
            <w:gridSpan w:val="7"/>
            <w:hideMark/>
          </w:tcPr>
          <w:p w14:paraId="035E934D" w14:textId="02E64E70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7E0C83">
              <w:rPr>
                <w:rFonts w:hint="cs"/>
                <w:b/>
                <w:bCs/>
              </w:rPr>
              <w:br/>
            </w:r>
            <w:r w:rsidRPr="007E0C83">
              <w:rPr>
                <w:rFonts w:hint="cs"/>
                <w:b/>
                <w:bCs/>
                <w:cs/>
              </w:rPr>
              <w:t>ข้อมูล ณ</w:t>
            </w:r>
            <w:r>
              <w:rPr>
                <w:rFonts w:hint="cs"/>
                <w:b/>
                <w:bCs/>
                <w:cs/>
              </w:rPr>
              <w:t xml:space="preserve"> จุดตรวจ</w:t>
            </w:r>
            <w:r w:rsidR="00645EDA">
              <w:rPr>
                <w:rFonts w:hint="cs"/>
                <w:b/>
                <w:bCs/>
                <w:cs/>
              </w:rPr>
              <w:t>ภูเสด็จ ถนนโพนพิสัย-หนองคาย</w:t>
            </w:r>
          </w:p>
        </w:tc>
      </w:tr>
      <w:tr w:rsidR="007E0C83" w:rsidRPr="007E0C83" w14:paraId="3F43D3F1" w14:textId="77777777" w:rsidTr="00645EDA">
        <w:trPr>
          <w:trHeight w:val="660"/>
        </w:trPr>
        <w:tc>
          <w:tcPr>
            <w:tcW w:w="1343" w:type="dxa"/>
            <w:vMerge w:val="restart"/>
            <w:noWrap/>
            <w:hideMark/>
          </w:tcPr>
          <w:p w14:paraId="3021A8B1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เดือน/ปี</w:t>
            </w:r>
          </w:p>
        </w:tc>
        <w:tc>
          <w:tcPr>
            <w:tcW w:w="807" w:type="dxa"/>
            <w:vMerge w:val="restart"/>
            <w:noWrap/>
            <w:hideMark/>
          </w:tcPr>
          <w:p w14:paraId="1651684B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546" w:type="dxa"/>
            <w:noWrap/>
            <w:hideMark/>
          </w:tcPr>
          <w:p w14:paraId="4C1ABE7E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1365" w:type="dxa"/>
            <w:noWrap/>
            <w:hideMark/>
          </w:tcPr>
          <w:p w14:paraId="390AB8EC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พบกระทำความผิด</w:t>
            </w:r>
          </w:p>
        </w:tc>
        <w:tc>
          <w:tcPr>
            <w:tcW w:w="1653" w:type="dxa"/>
            <w:noWrap/>
            <w:hideMark/>
          </w:tcPr>
          <w:p w14:paraId="6B6504B5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จำนวนออกใบสั่ง</w:t>
            </w:r>
            <w:r w:rsidRPr="007E0C83">
              <w:rPr>
                <w:rFonts w:hint="cs"/>
                <w:b/>
                <w:bCs/>
              </w:rPr>
              <w:t xml:space="preserve"> </w:t>
            </w:r>
          </w:p>
        </w:tc>
        <w:tc>
          <w:tcPr>
            <w:tcW w:w="1413" w:type="dxa"/>
            <w:noWrap/>
            <w:hideMark/>
          </w:tcPr>
          <w:p w14:paraId="1D727ED4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1684" w:type="dxa"/>
            <w:noWrap/>
            <w:hideMark/>
          </w:tcPr>
          <w:p w14:paraId="4C785438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ว่ากล่าว ตักเตือน</w:t>
            </w:r>
          </w:p>
        </w:tc>
      </w:tr>
      <w:tr w:rsidR="007E0C83" w:rsidRPr="007E0C83" w14:paraId="2B782170" w14:textId="77777777" w:rsidTr="00645EDA">
        <w:trPr>
          <w:trHeight w:val="420"/>
        </w:trPr>
        <w:tc>
          <w:tcPr>
            <w:tcW w:w="1343" w:type="dxa"/>
            <w:vMerge/>
            <w:hideMark/>
          </w:tcPr>
          <w:p w14:paraId="28269819" w14:textId="77777777" w:rsidR="007E0C83" w:rsidRPr="007E0C83" w:rsidRDefault="007E0C83" w:rsidP="00645EDA">
            <w:pPr>
              <w:rPr>
                <w:b/>
                <w:bCs/>
              </w:rPr>
            </w:pPr>
          </w:p>
        </w:tc>
        <w:tc>
          <w:tcPr>
            <w:tcW w:w="807" w:type="dxa"/>
            <w:vMerge/>
            <w:hideMark/>
          </w:tcPr>
          <w:p w14:paraId="6BA5BEDC" w14:textId="77777777" w:rsidR="007E0C83" w:rsidRPr="007E0C83" w:rsidRDefault="007E0C83" w:rsidP="00645EDA">
            <w:pPr>
              <w:rPr>
                <w:b/>
                <w:bCs/>
              </w:rPr>
            </w:pPr>
          </w:p>
        </w:tc>
        <w:tc>
          <w:tcPr>
            <w:tcW w:w="1546" w:type="dxa"/>
            <w:noWrap/>
            <w:hideMark/>
          </w:tcPr>
          <w:p w14:paraId="5097FE93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</w:rPr>
              <w:t xml:space="preserve">          (</w:t>
            </w:r>
            <w:r w:rsidRPr="007E0C83">
              <w:rPr>
                <w:rFonts w:hint="cs"/>
                <w:b/>
                <w:bCs/>
                <w:cs/>
              </w:rPr>
              <w:t>ราย)</w:t>
            </w:r>
          </w:p>
        </w:tc>
        <w:tc>
          <w:tcPr>
            <w:tcW w:w="1365" w:type="dxa"/>
            <w:noWrap/>
            <w:hideMark/>
          </w:tcPr>
          <w:p w14:paraId="720E2298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</w:rPr>
              <w:t xml:space="preserve">          (</w:t>
            </w:r>
            <w:r w:rsidRPr="007E0C83">
              <w:rPr>
                <w:rFonts w:hint="cs"/>
                <w:b/>
                <w:bCs/>
                <w:cs/>
              </w:rPr>
              <w:t>ราย)</w:t>
            </w:r>
          </w:p>
        </w:tc>
        <w:tc>
          <w:tcPr>
            <w:tcW w:w="1653" w:type="dxa"/>
            <w:noWrap/>
            <w:hideMark/>
          </w:tcPr>
          <w:p w14:paraId="23520F37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1413" w:type="dxa"/>
            <w:noWrap/>
            <w:hideMark/>
          </w:tcPr>
          <w:p w14:paraId="1E1E7D56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</w:rPr>
              <w:t xml:space="preserve">         (</w:t>
            </w:r>
            <w:r w:rsidRPr="007E0C83">
              <w:rPr>
                <w:rFonts w:hint="cs"/>
                <w:b/>
                <w:bCs/>
                <w:cs/>
              </w:rPr>
              <w:t>ราย)</w:t>
            </w:r>
          </w:p>
        </w:tc>
        <w:tc>
          <w:tcPr>
            <w:tcW w:w="1684" w:type="dxa"/>
            <w:noWrap/>
            <w:hideMark/>
          </w:tcPr>
          <w:p w14:paraId="12BB033E" w14:textId="77777777" w:rsidR="007E0C83" w:rsidRPr="007E0C83" w:rsidRDefault="007E0C83" w:rsidP="00645EDA">
            <w:pPr>
              <w:rPr>
                <w:rFonts w:hint="cs"/>
                <w:b/>
                <w:bCs/>
              </w:rPr>
            </w:pPr>
            <w:r w:rsidRPr="007E0C83">
              <w:rPr>
                <w:rFonts w:hint="cs"/>
                <w:b/>
                <w:bCs/>
              </w:rPr>
              <w:t xml:space="preserve">       (</w:t>
            </w:r>
            <w:r w:rsidRPr="007E0C83">
              <w:rPr>
                <w:rFonts w:hint="cs"/>
                <w:b/>
                <w:bCs/>
                <w:cs/>
              </w:rPr>
              <w:t>ราย)</w:t>
            </w:r>
          </w:p>
        </w:tc>
      </w:tr>
      <w:tr w:rsidR="007E0C83" w:rsidRPr="007E0C83" w14:paraId="32D16312" w14:textId="77777777" w:rsidTr="00645EDA">
        <w:trPr>
          <w:trHeight w:val="390"/>
        </w:trPr>
        <w:tc>
          <w:tcPr>
            <w:tcW w:w="1343" w:type="dxa"/>
            <w:noWrap/>
            <w:hideMark/>
          </w:tcPr>
          <w:p w14:paraId="3AA79D34" w14:textId="07E0C8DD" w:rsidR="007E0C83" w:rsidRPr="007E0C83" w:rsidRDefault="007E0C83" w:rsidP="00645EDA">
            <w:pPr>
              <w:rPr>
                <w:rFonts w:hint="cs"/>
              </w:rPr>
            </w:pPr>
            <w:r w:rsidRPr="007E0C83">
              <w:t> </w:t>
            </w:r>
            <w:r w:rsidR="00645EDA">
              <w:rPr>
                <w:rFonts w:hint="cs"/>
                <w:cs/>
              </w:rPr>
              <w:t>ตุลาคม 2566</w:t>
            </w:r>
          </w:p>
        </w:tc>
        <w:tc>
          <w:tcPr>
            <w:tcW w:w="807" w:type="dxa"/>
            <w:noWrap/>
            <w:hideMark/>
          </w:tcPr>
          <w:p w14:paraId="4B46B3B9" w14:textId="20CC589A" w:rsidR="007E0C83" w:rsidRPr="007E0C83" w:rsidRDefault="007E0C83" w:rsidP="00645EDA">
            <w:r w:rsidRPr="007E0C83">
              <w:t> </w:t>
            </w:r>
            <w:r w:rsidR="00645EDA">
              <w:rPr>
                <w:rFonts w:hint="cs"/>
                <w:cs/>
              </w:rPr>
              <w:t>16</w:t>
            </w:r>
          </w:p>
        </w:tc>
        <w:tc>
          <w:tcPr>
            <w:tcW w:w="1546" w:type="dxa"/>
            <w:noWrap/>
            <w:hideMark/>
          </w:tcPr>
          <w:p w14:paraId="7269A642" w14:textId="6A17F64F" w:rsidR="007E0C83" w:rsidRPr="007E0C83" w:rsidRDefault="007E0C83" w:rsidP="00645EDA">
            <w:r w:rsidRPr="007E0C83">
              <w:t> </w:t>
            </w:r>
            <w:r w:rsidR="00645EDA">
              <w:rPr>
                <w:rFonts w:hint="cs"/>
                <w:cs/>
              </w:rPr>
              <w:t>480</w:t>
            </w:r>
          </w:p>
        </w:tc>
        <w:tc>
          <w:tcPr>
            <w:tcW w:w="1365" w:type="dxa"/>
            <w:noWrap/>
            <w:hideMark/>
          </w:tcPr>
          <w:p w14:paraId="5A1C1AF3" w14:textId="278DAEDA" w:rsidR="007E0C83" w:rsidRPr="007E0C83" w:rsidRDefault="00645EDA" w:rsidP="00645EDA">
            <w:pPr>
              <w:rPr>
                <w:rFonts w:hint="cs"/>
              </w:rPr>
            </w:pPr>
            <w:r>
              <w:rPr>
                <w:rFonts w:hint="cs"/>
                <w:cs/>
              </w:rPr>
              <w:t>192</w:t>
            </w:r>
          </w:p>
        </w:tc>
        <w:tc>
          <w:tcPr>
            <w:tcW w:w="1653" w:type="dxa"/>
            <w:noWrap/>
            <w:hideMark/>
          </w:tcPr>
          <w:p w14:paraId="0342C88E" w14:textId="2F9280C9" w:rsidR="007E0C83" w:rsidRPr="007E0C83" w:rsidRDefault="00645EDA" w:rsidP="00645EDA">
            <w:pPr>
              <w:rPr>
                <w:rFonts w:hint="cs"/>
              </w:rPr>
            </w:pPr>
            <w:r>
              <w:rPr>
                <w:rFonts w:hint="cs"/>
                <w:cs/>
              </w:rPr>
              <w:t>152</w:t>
            </w:r>
          </w:p>
        </w:tc>
        <w:tc>
          <w:tcPr>
            <w:tcW w:w="1413" w:type="dxa"/>
            <w:noWrap/>
            <w:hideMark/>
          </w:tcPr>
          <w:p w14:paraId="34148EC2" w14:textId="65CEFA98" w:rsidR="007E0C83" w:rsidRPr="007E0C83" w:rsidRDefault="007E0C83" w:rsidP="00645EDA">
            <w:r w:rsidRPr="007E0C83">
              <w:t> </w:t>
            </w:r>
            <w:r w:rsidR="00645EDA">
              <w:rPr>
                <w:rFonts w:hint="cs"/>
                <w:cs/>
              </w:rPr>
              <w:t>328</w:t>
            </w:r>
          </w:p>
        </w:tc>
        <w:tc>
          <w:tcPr>
            <w:tcW w:w="1684" w:type="dxa"/>
            <w:noWrap/>
            <w:hideMark/>
          </w:tcPr>
          <w:p w14:paraId="13B57189" w14:textId="08B97D08" w:rsidR="007E0C83" w:rsidRPr="007E0C83" w:rsidRDefault="007E0C83" w:rsidP="00645EDA">
            <w:r w:rsidRPr="007E0C83">
              <w:t> </w:t>
            </w:r>
            <w:r w:rsidR="00645EDA">
              <w:rPr>
                <w:rFonts w:hint="cs"/>
                <w:cs/>
              </w:rPr>
              <w:t>40</w:t>
            </w:r>
          </w:p>
        </w:tc>
      </w:tr>
      <w:tr w:rsidR="00645EDA" w:rsidRPr="007E0C83" w14:paraId="130891A9" w14:textId="77777777" w:rsidTr="00645EDA">
        <w:trPr>
          <w:trHeight w:val="390"/>
        </w:trPr>
        <w:tc>
          <w:tcPr>
            <w:tcW w:w="1343" w:type="dxa"/>
            <w:noWrap/>
            <w:hideMark/>
          </w:tcPr>
          <w:p w14:paraId="7E3397B9" w14:textId="77777777" w:rsidR="00645EDA" w:rsidRPr="007E0C83" w:rsidRDefault="00645EDA" w:rsidP="00645EDA">
            <w:pPr>
              <w:rPr>
                <w:b/>
                <w:bCs/>
              </w:rPr>
            </w:pPr>
            <w:r w:rsidRPr="007E0C83">
              <w:rPr>
                <w:b/>
                <w:bCs/>
                <w:cs/>
              </w:rPr>
              <w:t>รวม</w:t>
            </w:r>
          </w:p>
        </w:tc>
        <w:tc>
          <w:tcPr>
            <w:tcW w:w="807" w:type="dxa"/>
            <w:noWrap/>
            <w:hideMark/>
          </w:tcPr>
          <w:p w14:paraId="1C508F3E" w14:textId="789E1D1F" w:rsidR="00645EDA" w:rsidRPr="007E0C83" w:rsidRDefault="00645EDA" w:rsidP="00645EDA">
            <w:r w:rsidRPr="007E0C83">
              <w:t> </w:t>
            </w:r>
            <w:r>
              <w:rPr>
                <w:rFonts w:hint="cs"/>
                <w:cs/>
              </w:rPr>
              <w:t>16</w:t>
            </w:r>
          </w:p>
        </w:tc>
        <w:tc>
          <w:tcPr>
            <w:tcW w:w="1546" w:type="dxa"/>
            <w:noWrap/>
            <w:hideMark/>
          </w:tcPr>
          <w:p w14:paraId="5993FAE3" w14:textId="1D99CAC3" w:rsidR="00645EDA" w:rsidRPr="007E0C83" w:rsidRDefault="00645EDA" w:rsidP="00645EDA">
            <w:r w:rsidRPr="007E0C83">
              <w:t> </w:t>
            </w:r>
            <w:r>
              <w:rPr>
                <w:rFonts w:hint="cs"/>
                <w:cs/>
              </w:rPr>
              <w:t>480</w:t>
            </w:r>
          </w:p>
        </w:tc>
        <w:tc>
          <w:tcPr>
            <w:tcW w:w="1365" w:type="dxa"/>
            <w:noWrap/>
            <w:hideMark/>
          </w:tcPr>
          <w:p w14:paraId="1D0CCD9A" w14:textId="315F9E09" w:rsidR="00645EDA" w:rsidRPr="007E0C83" w:rsidRDefault="00645EDA" w:rsidP="00645EDA">
            <w:r>
              <w:rPr>
                <w:rFonts w:hint="cs"/>
                <w:cs/>
              </w:rPr>
              <w:t>192</w:t>
            </w:r>
          </w:p>
        </w:tc>
        <w:tc>
          <w:tcPr>
            <w:tcW w:w="1653" w:type="dxa"/>
            <w:noWrap/>
            <w:hideMark/>
          </w:tcPr>
          <w:p w14:paraId="0F385F72" w14:textId="4950AFA9" w:rsidR="00645EDA" w:rsidRPr="007E0C83" w:rsidRDefault="00645EDA" w:rsidP="00645EDA">
            <w:r>
              <w:rPr>
                <w:rFonts w:hint="cs"/>
                <w:cs/>
              </w:rPr>
              <w:t>152</w:t>
            </w:r>
          </w:p>
        </w:tc>
        <w:tc>
          <w:tcPr>
            <w:tcW w:w="1413" w:type="dxa"/>
            <w:noWrap/>
            <w:hideMark/>
          </w:tcPr>
          <w:p w14:paraId="00B24B5F" w14:textId="5742578B" w:rsidR="00645EDA" w:rsidRPr="007E0C83" w:rsidRDefault="00645EDA" w:rsidP="00645EDA">
            <w:r w:rsidRPr="007E0C83">
              <w:t> </w:t>
            </w:r>
            <w:r>
              <w:rPr>
                <w:rFonts w:hint="cs"/>
                <w:cs/>
              </w:rPr>
              <w:t>328</w:t>
            </w:r>
          </w:p>
        </w:tc>
        <w:tc>
          <w:tcPr>
            <w:tcW w:w="1684" w:type="dxa"/>
            <w:noWrap/>
            <w:hideMark/>
          </w:tcPr>
          <w:p w14:paraId="53021C68" w14:textId="5D24D248" w:rsidR="00645EDA" w:rsidRPr="007E0C83" w:rsidRDefault="00645EDA" w:rsidP="00645EDA">
            <w:r w:rsidRPr="007E0C83">
              <w:t> </w:t>
            </w:r>
            <w:r>
              <w:rPr>
                <w:rFonts w:hint="cs"/>
                <w:cs/>
              </w:rPr>
              <w:t>40</w:t>
            </w:r>
          </w:p>
        </w:tc>
      </w:tr>
    </w:tbl>
    <w:p w14:paraId="161A1619" w14:textId="77777777" w:rsidR="00695A48" w:rsidRDefault="00695A48"/>
    <w:p w14:paraId="1F22E666" w14:textId="77777777" w:rsidR="007E0C83" w:rsidRPr="007E0C83" w:rsidRDefault="007E0C83" w:rsidP="007E0C83"/>
    <w:p w14:paraId="70662158" w14:textId="77777777" w:rsidR="007E0C83" w:rsidRPr="007E0C83" w:rsidRDefault="007E0C83" w:rsidP="007E0C83"/>
    <w:p w14:paraId="1C608171" w14:textId="77777777" w:rsidR="007E0C83" w:rsidRPr="007E0C83" w:rsidRDefault="007E0C83" w:rsidP="007E0C83"/>
    <w:p w14:paraId="21800961" w14:textId="77777777" w:rsidR="007E0C83" w:rsidRDefault="007E0C83" w:rsidP="007E0C83"/>
    <w:p w14:paraId="178F7CB5" w14:textId="4E227485" w:rsidR="007E0C83" w:rsidRPr="007E0C83" w:rsidRDefault="007E0C83" w:rsidP="007E0C83">
      <w:pPr>
        <w:ind w:firstLine="720"/>
        <w:jc w:val="center"/>
        <w:rPr>
          <w:b/>
          <w:bCs/>
          <w:sz w:val="28"/>
          <w:szCs w:val="36"/>
        </w:rPr>
      </w:pPr>
      <w:r w:rsidRPr="007E0C83">
        <w:rPr>
          <w:rFonts w:cs="Cordia New"/>
          <w:b/>
          <w:bCs/>
          <w:sz w:val="28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53835C1E" w14:textId="77777777" w:rsidR="00645EDA" w:rsidRDefault="007E0C83" w:rsidP="007E0C83">
      <w:pPr>
        <w:ind w:firstLine="720"/>
        <w:jc w:val="center"/>
        <w:rPr>
          <w:rFonts w:cs="Cordia New"/>
          <w:b/>
          <w:bCs/>
          <w:sz w:val="28"/>
          <w:szCs w:val="36"/>
        </w:rPr>
      </w:pPr>
      <w:r>
        <w:rPr>
          <w:rFonts w:cs="Cordia New" w:hint="cs"/>
          <w:b/>
          <w:bCs/>
          <w:sz w:val="28"/>
          <w:szCs w:val="36"/>
          <w:cs/>
        </w:rPr>
        <w:t xml:space="preserve">ณ วันที่ 31 ตุลาคม 2566 </w:t>
      </w:r>
    </w:p>
    <w:p w14:paraId="0E4B8B2D" w14:textId="27C534B2" w:rsidR="007E0C83" w:rsidRPr="007E0C83" w:rsidRDefault="007E0C83" w:rsidP="007E0C83">
      <w:pPr>
        <w:ind w:firstLine="720"/>
        <w:jc w:val="center"/>
        <w:rPr>
          <w:rFonts w:hint="cs"/>
          <w:b/>
          <w:bCs/>
          <w:sz w:val="28"/>
          <w:szCs w:val="36"/>
        </w:rPr>
      </w:pPr>
      <w:r w:rsidRPr="007E0C83">
        <w:rPr>
          <w:rFonts w:cs="Cordia New"/>
          <w:b/>
          <w:bCs/>
          <w:sz w:val="28"/>
          <w:szCs w:val="36"/>
          <w:cs/>
        </w:rPr>
        <w:t>ประจำปีงบประมาณ พ.ศ. 2567 สถานีตำรวจ</w:t>
      </w:r>
      <w:r w:rsidRPr="007E0C83">
        <w:rPr>
          <w:rFonts w:cs="Cordia New" w:hint="cs"/>
          <w:b/>
          <w:bCs/>
          <w:sz w:val="28"/>
          <w:szCs w:val="36"/>
          <w:cs/>
        </w:rPr>
        <w:t>ภูธรโพน</w:t>
      </w:r>
      <w:r>
        <w:rPr>
          <w:rFonts w:cs="Cordia New" w:hint="cs"/>
          <w:b/>
          <w:bCs/>
          <w:sz w:val="28"/>
          <w:szCs w:val="36"/>
          <w:cs/>
        </w:rPr>
        <w:t>พิ</w:t>
      </w:r>
      <w:r w:rsidRPr="007E0C83">
        <w:rPr>
          <w:rFonts w:cs="Cordia New" w:hint="cs"/>
          <w:b/>
          <w:bCs/>
          <w:sz w:val="28"/>
          <w:szCs w:val="36"/>
          <w:cs/>
        </w:rPr>
        <w:t>พิสัย</w:t>
      </w:r>
    </w:p>
    <w:sectPr w:rsidR="007E0C83" w:rsidRPr="007E0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83"/>
    <w:rsid w:val="00645EDA"/>
    <w:rsid w:val="00695A48"/>
    <w:rsid w:val="007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30F9"/>
  <w15:chartTrackingRefBased/>
  <w15:docId w15:val="{4C9FB1A0-679F-4C4F-B274-B9947F2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1</cp:revision>
  <dcterms:created xsi:type="dcterms:W3CDTF">2024-04-23T12:16:00Z</dcterms:created>
  <dcterms:modified xsi:type="dcterms:W3CDTF">2024-04-23T12:35:00Z</dcterms:modified>
</cp:coreProperties>
</file>